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27" w:rsidRPr="009939B4" w:rsidRDefault="00685C27" w:rsidP="00685C27">
      <w:pPr>
        <w:jc w:val="left"/>
        <w:rPr>
          <w:rFonts w:ascii="黑体" w:eastAsia="黑体" w:hAnsi="黑体"/>
          <w:sz w:val="32"/>
          <w:szCs w:val="32"/>
        </w:rPr>
      </w:pPr>
      <w:r w:rsidRPr="009939B4">
        <w:rPr>
          <w:rFonts w:ascii="黑体" w:eastAsia="黑体" w:hAnsi="黑体" w:hint="eastAsia"/>
          <w:sz w:val="32"/>
          <w:szCs w:val="32"/>
        </w:rPr>
        <w:t>附件1</w:t>
      </w:r>
    </w:p>
    <w:p w:rsidR="00685C27" w:rsidRDefault="00685C27" w:rsidP="00685C27">
      <w:pPr>
        <w:jc w:val="left"/>
        <w:rPr>
          <w:rFonts w:ascii="华文中宋" w:eastAsia="华文中宋" w:hAnsi="华文中宋"/>
          <w:b/>
          <w:sz w:val="44"/>
          <w:szCs w:val="44"/>
        </w:rPr>
      </w:pPr>
    </w:p>
    <w:p w:rsidR="00685C27" w:rsidRPr="009939B4" w:rsidRDefault="00685C27" w:rsidP="00685C27">
      <w:pPr>
        <w:jc w:val="center"/>
        <w:rPr>
          <w:rFonts w:ascii="华文中宋" w:eastAsia="华文中宋" w:hAnsi="华文中宋"/>
          <w:b/>
          <w:sz w:val="44"/>
          <w:szCs w:val="44"/>
        </w:rPr>
      </w:pPr>
      <w:r w:rsidRPr="009939B4">
        <w:rPr>
          <w:rFonts w:ascii="华文中宋" w:eastAsia="华文中宋" w:hAnsi="华文中宋" w:hint="eastAsia"/>
          <w:b/>
          <w:sz w:val="44"/>
          <w:szCs w:val="44"/>
        </w:rPr>
        <w:t>中国烟花爆竹协会</w:t>
      </w:r>
      <w:r w:rsidRPr="009939B4">
        <w:rPr>
          <w:rFonts w:ascii="华文中宋" w:eastAsia="华文中宋" w:hAnsi="华文中宋"/>
          <w:b/>
          <w:sz w:val="44"/>
          <w:szCs w:val="44"/>
        </w:rPr>
        <w:t>201</w:t>
      </w:r>
      <w:r w:rsidRPr="009939B4">
        <w:rPr>
          <w:rFonts w:ascii="华文中宋" w:eastAsia="华文中宋" w:hAnsi="华文中宋" w:hint="eastAsia"/>
          <w:b/>
          <w:sz w:val="44"/>
          <w:szCs w:val="44"/>
        </w:rPr>
        <w:t>6</w:t>
      </w:r>
      <w:r w:rsidRPr="009939B4">
        <w:rPr>
          <w:rFonts w:ascii="华文中宋" w:eastAsia="华文中宋" w:hAnsi="华文中宋"/>
          <w:b/>
          <w:sz w:val="44"/>
          <w:szCs w:val="44"/>
        </w:rPr>
        <w:t>年</w:t>
      </w:r>
      <w:r w:rsidRPr="009939B4">
        <w:rPr>
          <w:rFonts w:ascii="华文中宋" w:eastAsia="华文中宋" w:hAnsi="华文中宋" w:hint="eastAsia"/>
          <w:b/>
          <w:sz w:val="44"/>
          <w:szCs w:val="44"/>
        </w:rPr>
        <w:t>重点</w:t>
      </w:r>
      <w:r w:rsidRPr="009939B4">
        <w:rPr>
          <w:rFonts w:ascii="华文中宋" w:eastAsia="华文中宋" w:hAnsi="华文中宋"/>
          <w:b/>
          <w:sz w:val="44"/>
          <w:szCs w:val="44"/>
        </w:rPr>
        <w:t>工作</w:t>
      </w:r>
    </w:p>
    <w:p w:rsidR="00685C27" w:rsidRDefault="00685C27" w:rsidP="00685C27">
      <w:pPr>
        <w:ind w:firstLineChars="200" w:firstLine="640"/>
        <w:rPr>
          <w:rFonts w:ascii="Times New Roman" w:eastAsia="仿宋_GB2312" w:hAnsi="Times New Roman" w:cs="Times New Roman"/>
          <w:sz w:val="32"/>
          <w:szCs w:val="32"/>
        </w:rPr>
      </w:pPr>
    </w:p>
    <w:p w:rsidR="00685C27" w:rsidRPr="0076339A"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年协会总体工作思路是：</w:t>
      </w:r>
      <w:r w:rsidRPr="0076339A">
        <w:rPr>
          <w:rFonts w:ascii="Times New Roman" w:eastAsia="仿宋_GB2312" w:hAnsi="Times New Roman" w:cs="Times New Roman" w:hint="eastAsia"/>
          <w:sz w:val="32"/>
          <w:szCs w:val="32"/>
        </w:rPr>
        <w:t>认真贯彻党的十八届五中全会</w:t>
      </w:r>
      <w:r>
        <w:rPr>
          <w:rFonts w:ascii="Times New Roman" w:eastAsia="仿宋_GB2312" w:hAnsi="Times New Roman" w:cs="Times New Roman" w:hint="eastAsia"/>
          <w:sz w:val="32"/>
          <w:szCs w:val="32"/>
        </w:rPr>
        <w:t>和中央经济工作会议</w:t>
      </w:r>
      <w:r w:rsidRPr="0076339A">
        <w:rPr>
          <w:rFonts w:ascii="Times New Roman" w:eastAsia="仿宋_GB2312" w:hAnsi="Times New Roman" w:cs="Times New Roman" w:hint="eastAsia"/>
          <w:sz w:val="32"/>
          <w:szCs w:val="32"/>
        </w:rPr>
        <w:t>精神，</w:t>
      </w:r>
      <w:r>
        <w:rPr>
          <w:rFonts w:ascii="Times New Roman" w:eastAsia="仿宋_GB2312" w:hAnsi="Times New Roman" w:cs="Times New Roman" w:hint="eastAsia"/>
          <w:sz w:val="32"/>
          <w:szCs w:val="32"/>
        </w:rPr>
        <w:t>落实全国安全生产工作会议、</w:t>
      </w:r>
      <w:r w:rsidRPr="00413BC6">
        <w:rPr>
          <w:rFonts w:ascii="Times New Roman" w:eastAsia="仿宋_GB2312" w:hAnsi="Times New Roman" w:cs="Times New Roman" w:hint="eastAsia"/>
          <w:sz w:val="32"/>
          <w:szCs w:val="32"/>
        </w:rPr>
        <w:t>全国烟花爆竹安全工作视频会议</w:t>
      </w:r>
      <w:r>
        <w:rPr>
          <w:rFonts w:ascii="Times New Roman" w:eastAsia="仿宋_GB2312" w:hAnsi="Times New Roman" w:cs="Times New Roman" w:hint="eastAsia"/>
          <w:sz w:val="32"/>
          <w:szCs w:val="32"/>
        </w:rPr>
        <w:t>及有关文件精神，按照国务院对社团组织依法设立、自主办会、服务为本、治理规范、行为自律的要求，践行协会“</w:t>
      </w:r>
      <w:r>
        <w:rPr>
          <w:rFonts w:ascii="Times New Roman" w:eastAsia="仿宋_GB2312" w:hAnsi="Times New Roman" w:cs="Times New Roman" w:hint="eastAsia"/>
          <w:sz w:val="32"/>
          <w:szCs w:val="32"/>
        </w:rPr>
        <w:t>533</w:t>
      </w:r>
      <w:r>
        <w:rPr>
          <w:rFonts w:ascii="Times New Roman" w:eastAsia="仿宋_GB2312" w:hAnsi="Times New Roman" w:cs="Times New Roman" w:hint="eastAsia"/>
          <w:sz w:val="32"/>
          <w:szCs w:val="32"/>
        </w:rPr>
        <w:t>”发展模式（</w:t>
      </w:r>
      <w:r w:rsidRPr="000256C0">
        <w:rPr>
          <w:rFonts w:ascii="Times New Roman" w:eastAsia="仿宋_GB2312" w:hAnsi="Times New Roman" w:cs="Times New Roman" w:hint="eastAsia"/>
          <w:sz w:val="32"/>
          <w:szCs w:val="32"/>
        </w:rPr>
        <w:t>在法规标准制修订、规划政策制定、交流展示交易平台、信息化建设与文化传承、自律诚信</w:t>
      </w:r>
      <w:r w:rsidRPr="000256C0">
        <w:rPr>
          <w:rFonts w:ascii="Times New Roman" w:eastAsia="仿宋_GB2312" w:hAnsi="Times New Roman" w:cs="Times New Roman" w:hint="eastAsia"/>
          <w:sz w:val="32"/>
          <w:szCs w:val="32"/>
        </w:rPr>
        <w:t>5</w:t>
      </w:r>
      <w:r w:rsidRPr="000256C0">
        <w:rPr>
          <w:rFonts w:ascii="Times New Roman" w:eastAsia="仿宋_GB2312" w:hAnsi="Times New Roman" w:cs="Times New Roman" w:hint="eastAsia"/>
          <w:sz w:val="32"/>
          <w:szCs w:val="32"/>
        </w:rPr>
        <w:t>个方面，发挥话语权和组织力作用；依靠国家、省、主产区县三级烟花爆竹协会商会，广大会员单位，烟花爆竹科研院所、高等院校及新闻媒体机构</w:t>
      </w:r>
      <w:r w:rsidRPr="000256C0">
        <w:rPr>
          <w:rFonts w:ascii="Times New Roman" w:eastAsia="仿宋_GB2312" w:hAnsi="Times New Roman" w:cs="Times New Roman" w:hint="eastAsia"/>
          <w:sz w:val="32"/>
          <w:szCs w:val="32"/>
        </w:rPr>
        <w:t>3</w:t>
      </w:r>
      <w:r w:rsidRPr="000256C0">
        <w:rPr>
          <w:rFonts w:ascii="Times New Roman" w:eastAsia="仿宋_GB2312" w:hAnsi="Times New Roman" w:cs="Times New Roman" w:hint="eastAsia"/>
          <w:sz w:val="32"/>
          <w:szCs w:val="32"/>
        </w:rPr>
        <w:t>支队伍；练就核心竞争力、行业凝聚力和社会公信力</w:t>
      </w:r>
      <w:r w:rsidRPr="000256C0">
        <w:rPr>
          <w:rFonts w:ascii="Times New Roman" w:eastAsia="仿宋_GB2312" w:hAnsi="Times New Roman" w:cs="Times New Roman" w:hint="eastAsia"/>
          <w:sz w:val="32"/>
          <w:szCs w:val="32"/>
        </w:rPr>
        <w:t>3</w:t>
      </w:r>
      <w:r w:rsidRPr="000256C0">
        <w:rPr>
          <w:rFonts w:ascii="Times New Roman" w:eastAsia="仿宋_GB2312" w:hAnsi="Times New Roman" w:cs="Times New Roman" w:hint="eastAsia"/>
          <w:sz w:val="32"/>
          <w:szCs w:val="32"/>
        </w:rPr>
        <w:t>种能力</w:t>
      </w:r>
      <w:r>
        <w:rPr>
          <w:rFonts w:ascii="Times New Roman" w:eastAsia="仿宋_GB2312" w:hAnsi="Times New Roman" w:cs="Times New Roman" w:hint="eastAsia"/>
          <w:sz w:val="32"/>
          <w:szCs w:val="32"/>
        </w:rPr>
        <w:t>），创新协会管理和运行机制，提升服务水平和能力，更好地发挥参谋助手、桥梁纽带和引领促进作用，不断推进烟花爆竹行业安全发展、科学发展。</w:t>
      </w:r>
    </w:p>
    <w:p w:rsidR="00685C27" w:rsidRPr="00685C27" w:rsidRDefault="00685C27" w:rsidP="00685C27">
      <w:pPr>
        <w:pStyle w:val="1"/>
        <w:spacing w:before="0" w:after="0" w:line="560" w:lineRule="exact"/>
        <w:ind w:firstLineChars="196" w:firstLine="630"/>
        <w:rPr>
          <w:rFonts w:ascii="黑体" w:eastAsia="黑体" w:hAnsi="黑体"/>
          <w:sz w:val="32"/>
          <w:szCs w:val="32"/>
        </w:rPr>
      </w:pPr>
      <w:r w:rsidRPr="00685C27">
        <w:rPr>
          <w:rFonts w:ascii="黑体" w:eastAsia="黑体" w:hAnsi="黑体" w:hint="eastAsia"/>
          <w:sz w:val="32"/>
          <w:szCs w:val="32"/>
        </w:rPr>
        <w:t>一、组织召开博览会和会议，促进行业交流展示和规范运作</w:t>
      </w:r>
    </w:p>
    <w:p w:rsidR="00685C27" w:rsidRPr="00685C27" w:rsidRDefault="00685C27" w:rsidP="00685C27">
      <w:pPr>
        <w:pStyle w:val="2"/>
        <w:spacing w:before="0" w:after="0" w:line="560" w:lineRule="exact"/>
        <w:ind w:firstLineChars="196" w:firstLine="630"/>
        <w:rPr>
          <w:rFonts w:ascii="楷体_GB2312" w:eastAsia="楷体_GB2312" w:hAnsi="楷体" w:hint="eastAsia"/>
        </w:rPr>
      </w:pPr>
      <w:r w:rsidRPr="00685C27">
        <w:rPr>
          <w:rFonts w:ascii="楷体_GB2312" w:eastAsia="楷体_GB2312" w:hAnsi="楷体" w:hint="eastAsia"/>
        </w:rPr>
        <w:t>（一）组织举办中国国际烟花爆竹博览会，搭建行业交流展示平台。</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拟于</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月底举办第二届中国国际烟花爆竹博览会，时间为</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天。博览会由协会和国家安全监管总局国际交流中心主办，烟花爆竹四个主产区县市（浏阳、醴陵、万载、</w:t>
      </w:r>
      <w:r>
        <w:rPr>
          <w:rFonts w:ascii="Times New Roman" w:eastAsia="仿宋_GB2312" w:hAnsi="Times New Roman" w:cs="Times New Roman" w:hint="eastAsia"/>
          <w:sz w:val="32"/>
          <w:szCs w:val="32"/>
        </w:rPr>
        <w:lastRenderedPageBreak/>
        <w:t>上栗）竞相承办。</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博览会设置四个主题活动：（</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）国内外烟花爆竹先进机械、安全环保创新产品展览展示；（</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）烟花爆竹主题论坛，面向国内外征集相关论文材料，选取优秀论文在论坛上讲演交流；（</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）烟花爆竹安全环保创新产品大型燃放演示；（</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）烟花爆竹产品国际订货会。</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（二）组织召开一届三次会员代表大会暨一届五次理事会，加强协会内部交流。</w:t>
      </w:r>
    </w:p>
    <w:p w:rsidR="00685C27" w:rsidRDefault="00685C27" w:rsidP="00685C2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为精简节约和提高工作效率，在中国国际烟花爆竹博览会期间，召开协会一届三次会员代表大会暨一届五次理事会，报告协会主要工作情况，安排和落实协会下半年重点工作，研究讨论行业重大问题。</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（三）组织召开一届三次常务理事会，总结协会今年工作和研究明年重点工作。</w:t>
      </w:r>
    </w:p>
    <w:p w:rsidR="00685C27" w:rsidRDefault="00685C27" w:rsidP="00685C2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拟于</w:t>
      </w:r>
      <w:r>
        <w:rPr>
          <w:rFonts w:ascii="Times New Roman" w:eastAsia="仿宋_GB2312" w:hAnsi="Times New Roman" w:hint="eastAsia"/>
          <w:sz w:val="32"/>
          <w:szCs w:val="32"/>
        </w:rPr>
        <w:t>2016</w:t>
      </w:r>
      <w:r>
        <w:rPr>
          <w:rFonts w:ascii="Times New Roman" w:eastAsia="仿宋_GB2312" w:hAnsi="Times New Roman" w:hint="eastAsia"/>
          <w:sz w:val="32"/>
          <w:szCs w:val="32"/>
        </w:rPr>
        <w:t>年</w:t>
      </w:r>
      <w:r>
        <w:rPr>
          <w:rFonts w:ascii="Times New Roman" w:eastAsia="仿宋_GB2312" w:hAnsi="Times New Roman" w:hint="eastAsia"/>
          <w:sz w:val="32"/>
          <w:szCs w:val="32"/>
        </w:rPr>
        <w:t>11</w:t>
      </w:r>
      <w:r>
        <w:rPr>
          <w:rFonts w:ascii="Times New Roman" w:eastAsia="仿宋_GB2312" w:hAnsi="Times New Roman" w:hint="eastAsia"/>
          <w:sz w:val="32"/>
          <w:szCs w:val="32"/>
        </w:rPr>
        <w:t>月召开协会一届三次常务理事会，认真总结协会</w:t>
      </w:r>
      <w:r>
        <w:rPr>
          <w:rFonts w:ascii="Times New Roman" w:eastAsia="仿宋_GB2312" w:hAnsi="Times New Roman" w:hint="eastAsia"/>
          <w:sz w:val="32"/>
          <w:szCs w:val="32"/>
        </w:rPr>
        <w:t>2016</w:t>
      </w:r>
      <w:r>
        <w:rPr>
          <w:rFonts w:ascii="Times New Roman" w:eastAsia="仿宋_GB2312" w:hAnsi="Times New Roman" w:hint="eastAsia"/>
          <w:sz w:val="32"/>
          <w:szCs w:val="32"/>
        </w:rPr>
        <w:t>年工作成效，提出</w:t>
      </w:r>
      <w:r>
        <w:rPr>
          <w:rFonts w:ascii="Times New Roman" w:eastAsia="仿宋_GB2312" w:hAnsi="Times New Roman" w:hint="eastAsia"/>
          <w:sz w:val="32"/>
          <w:szCs w:val="32"/>
        </w:rPr>
        <w:t>2017</w:t>
      </w:r>
      <w:r>
        <w:rPr>
          <w:rFonts w:ascii="Times New Roman" w:eastAsia="仿宋_GB2312" w:hAnsi="Times New Roman" w:hint="eastAsia"/>
          <w:sz w:val="32"/>
          <w:szCs w:val="32"/>
        </w:rPr>
        <w:t>年重点工作方向。</w:t>
      </w:r>
    </w:p>
    <w:p w:rsidR="00685C27" w:rsidRPr="00A63927" w:rsidRDefault="00685C27" w:rsidP="00685C27">
      <w:pPr>
        <w:pStyle w:val="2"/>
        <w:spacing w:before="0" w:after="0" w:line="560" w:lineRule="exact"/>
        <w:ind w:firstLineChars="196" w:firstLine="630"/>
        <w:rPr>
          <w:rFonts w:ascii="楷体" w:eastAsia="楷体" w:hAnsi="楷体"/>
        </w:rPr>
      </w:pPr>
      <w:r w:rsidRPr="00685C27">
        <w:rPr>
          <w:rFonts w:ascii="楷体_GB2312" w:eastAsia="楷体_GB2312" w:hAnsi="楷体" w:hint="eastAsia"/>
        </w:rPr>
        <w:t>（四）组织召开全国烟花爆竹社团组织联席会议第二次会议，发挥烟花爆竹社团组织工作合力。</w:t>
      </w:r>
    </w:p>
    <w:p w:rsidR="00685C27" w:rsidRDefault="00685C27" w:rsidP="00685C27">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拟于</w:t>
      </w:r>
      <w:r w:rsidRPr="00C76CC3">
        <w:rPr>
          <w:rFonts w:ascii="Times New Roman" w:eastAsia="仿宋_GB2312" w:hAnsi="Times New Roman" w:hint="eastAsia"/>
          <w:sz w:val="32"/>
          <w:szCs w:val="32"/>
        </w:rPr>
        <w:t>2016</w:t>
      </w:r>
      <w:r w:rsidRPr="00C76CC3">
        <w:rPr>
          <w:rFonts w:ascii="Times New Roman" w:eastAsia="仿宋_GB2312" w:hAnsi="Times New Roman" w:hint="eastAsia"/>
          <w:sz w:val="32"/>
          <w:szCs w:val="32"/>
        </w:rPr>
        <w:t>年</w:t>
      </w:r>
      <w:r w:rsidRPr="00C76CC3">
        <w:rPr>
          <w:rFonts w:ascii="Times New Roman" w:eastAsia="仿宋_GB2312" w:hAnsi="Times New Roman" w:hint="eastAsia"/>
          <w:sz w:val="32"/>
          <w:szCs w:val="32"/>
        </w:rPr>
        <w:t>9</w:t>
      </w:r>
      <w:r>
        <w:rPr>
          <w:rFonts w:ascii="Times New Roman" w:eastAsia="仿宋_GB2312" w:hAnsi="Times New Roman" w:hint="eastAsia"/>
          <w:sz w:val="32"/>
          <w:szCs w:val="32"/>
        </w:rPr>
        <w:t>月召开全国烟花爆竹社团组织联席会议第二次会议，增补联席会议成员，交流研讨烟花爆竹社团组织在服务行业、促进企业安全发展以及自身建设等方面的经验、问题与对策措施。</w:t>
      </w:r>
    </w:p>
    <w:p w:rsidR="00685C27" w:rsidRPr="00A63927" w:rsidRDefault="00685C27" w:rsidP="00685C27">
      <w:pPr>
        <w:pStyle w:val="1"/>
        <w:spacing w:before="0" w:after="0" w:line="560" w:lineRule="exact"/>
        <w:ind w:firstLineChars="196" w:firstLine="630"/>
        <w:rPr>
          <w:rFonts w:ascii="黑体" w:eastAsia="黑体" w:hAnsi="黑体"/>
          <w:sz w:val="32"/>
          <w:szCs w:val="32"/>
        </w:rPr>
      </w:pPr>
      <w:r w:rsidRPr="00A63927">
        <w:rPr>
          <w:rFonts w:ascii="黑体" w:eastAsia="黑体" w:hAnsi="黑体" w:hint="eastAsia"/>
          <w:sz w:val="32"/>
          <w:szCs w:val="32"/>
        </w:rPr>
        <w:lastRenderedPageBreak/>
        <w:t>二、积极参与法规标准制修订，发挥行业话语权作用</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A63927">
        <w:rPr>
          <w:rFonts w:ascii="楷体" w:eastAsia="楷体" w:hAnsi="楷体" w:hint="eastAsia"/>
        </w:rPr>
        <w:t>（</w:t>
      </w:r>
      <w:r w:rsidRPr="00685C27">
        <w:rPr>
          <w:rFonts w:ascii="楷体_GB2312" w:eastAsia="楷体_GB2312" w:hAnsi="楷体" w:hint="eastAsia"/>
        </w:rPr>
        <w:t>一）组织征求《烟花爆竹安全管理条例》修订意见，为行业法规制修订建言献策。</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上年调查研究的基础上，继续组织征求对《烟花爆竹安全管理条例》修订的意见与建议，代表行业和企业提出切实可行又具前瞻性的修订意见，提交有关部门，从立法上维护行业发展和企业安全。积极参与烟花爆竹其他政策法规制修订工作。</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（二）发挥烟花爆竹安全分技术委员会秘书处作用，为行业标准制修订提供技术支持。</w:t>
      </w:r>
    </w:p>
    <w:p w:rsidR="00685C27" w:rsidRDefault="00685C27" w:rsidP="00685C27">
      <w:pPr>
        <w:overflowPunct w:val="0"/>
        <w:ind w:firstLineChars="200" w:firstLine="640"/>
        <w:rPr>
          <w:rFonts w:ascii="仿宋_GB2312" w:eastAsia="仿宋_GB2312"/>
          <w:sz w:val="32"/>
          <w:szCs w:val="32"/>
        </w:rPr>
      </w:pPr>
      <w:r>
        <w:rPr>
          <w:rFonts w:ascii="仿宋_GB2312" w:eastAsia="仿宋_GB2312" w:hint="eastAsia"/>
          <w:sz w:val="32"/>
          <w:szCs w:val="32"/>
        </w:rPr>
        <w:t>按照总局安标委和监管三司工作安排，具体组织烟花爆竹标准审查、报送等制修订日常工作。</w:t>
      </w:r>
      <w:r w:rsidRPr="00A36B1A">
        <w:rPr>
          <w:rFonts w:ascii="仿宋_GB2312" w:eastAsia="仿宋_GB2312" w:hint="eastAsia"/>
          <w:sz w:val="32"/>
          <w:szCs w:val="32"/>
        </w:rPr>
        <w:t>针对</w:t>
      </w:r>
      <w:r>
        <w:rPr>
          <w:rFonts w:ascii="仿宋_GB2312" w:eastAsia="仿宋_GB2312" w:hint="eastAsia"/>
          <w:sz w:val="32"/>
          <w:szCs w:val="32"/>
        </w:rPr>
        <w:t>烟花爆竹有关标准借鉴民爆行业标准和生产企业的现实情况，继续组织协调力量和资金，对烟花爆竹急需、共性、关键性安全技术参数进行研究实验，发挥协会专家委员会作用，为相关标准和政策制修订等提供可靠的数据依据和技术支持。</w:t>
      </w:r>
    </w:p>
    <w:p w:rsidR="00685C27" w:rsidRPr="00A63927" w:rsidRDefault="00685C27" w:rsidP="00685C27">
      <w:pPr>
        <w:pStyle w:val="1"/>
        <w:spacing w:before="0" w:after="0" w:line="560" w:lineRule="exact"/>
        <w:ind w:firstLineChars="196" w:firstLine="630"/>
        <w:rPr>
          <w:rFonts w:ascii="黑体" w:eastAsia="黑体" w:hAnsi="黑体"/>
          <w:sz w:val="32"/>
          <w:szCs w:val="32"/>
        </w:rPr>
      </w:pPr>
      <w:r w:rsidRPr="00A63927">
        <w:rPr>
          <w:rFonts w:ascii="黑体" w:eastAsia="黑体" w:hAnsi="黑体" w:hint="eastAsia"/>
          <w:sz w:val="32"/>
          <w:szCs w:val="32"/>
        </w:rPr>
        <w:t>三</w:t>
      </w:r>
      <w:r w:rsidRPr="00A63927">
        <w:rPr>
          <w:rFonts w:ascii="黑体" w:eastAsia="黑体" w:hAnsi="黑体"/>
          <w:sz w:val="32"/>
          <w:szCs w:val="32"/>
        </w:rPr>
        <w:t>、</w:t>
      </w:r>
      <w:r w:rsidRPr="00A63927">
        <w:rPr>
          <w:rFonts w:ascii="黑体" w:eastAsia="黑体" w:hAnsi="黑体" w:hint="eastAsia"/>
          <w:sz w:val="32"/>
          <w:szCs w:val="32"/>
        </w:rPr>
        <w:t>开展多</w:t>
      </w:r>
      <w:r>
        <w:rPr>
          <w:rFonts w:ascii="黑体" w:eastAsia="黑体" w:hAnsi="黑体" w:hint="eastAsia"/>
          <w:sz w:val="32"/>
          <w:szCs w:val="32"/>
        </w:rPr>
        <w:t>种</w:t>
      </w:r>
      <w:r w:rsidRPr="00A63927">
        <w:rPr>
          <w:rFonts w:ascii="黑体" w:eastAsia="黑体" w:hAnsi="黑体" w:hint="eastAsia"/>
          <w:sz w:val="32"/>
          <w:szCs w:val="32"/>
        </w:rPr>
        <w:t>形式</w:t>
      </w:r>
      <w:r>
        <w:rPr>
          <w:rFonts w:ascii="黑体" w:eastAsia="黑体" w:hAnsi="黑体" w:hint="eastAsia"/>
          <w:sz w:val="32"/>
          <w:szCs w:val="32"/>
        </w:rPr>
        <w:t>的</w:t>
      </w:r>
      <w:r>
        <w:rPr>
          <w:rFonts w:ascii="黑体" w:eastAsia="黑体" w:hAnsi="黑体"/>
          <w:sz w:val="32"/>
          <w:szCs w:val="32"/>
        </w:rPr>
        <w:t>宣</w:t>
      </w:r>
      <w:r>
        <w:rPr>
          <w:rFonts w:ascii="黑体" w:eastAsia="黑体" w:hAnsi="黑体" w:hint="eastAsia"/>
          <w:sz w:val="32"/>
          <w:szCs w:val="32"/>
        </w:rPr>
        <w:t>教培训</w:t>
      </w:r>
      <w:r w:rsidRPr="00A63927">
        <w:rPr>
          <w:rFonts w:ascii="黑体" w:eastAsia="黑体" w:hAnsi="黑体" w:hint="eastAsia"/>
          <w:sz w:val="32"/>
          <w:szCs w:val="32"/>
        </w:rPr>
        <w:t>，弘扬烟花传统文化</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（一）发挥协会新闻媒体主渠道作用，推进行业信息平台建设。</w:t>
      </w:r>
    </w:p>
    <w:p w:rsidR="00685C27" w:rsidRDefault="00685C27" w:rsidP="00685C27">
      <w:pPr>
        <w:tabs>
          <w:tab w:val="left" w:pos="1418"/>
        </w:tabs>
        <w:ind w:firstLineChars="200" w:firstLine="640"/>
        <w:rPr>
          <w:rFonts w:ascii="Times New Roman" w:eastAsia="仿宋_GB2312" w:hAnsi="Times New Roman" w:cs="Times New Roman"/>
          <w:sz w:val="32"/>
          <w:szCs w:val="32"/>
        </w:rPr>
      </w:pPr>
      <w:r w:rsidRPr="004651F5">
        <w:rPr>
          <w:rFonts w:ascii="Times New Roman" w:eastAsia="仿宋_GB2312" w:hAnsi="Times New Roman" w:cs="Times New Roman" w:hint="eastAsia"/>
          <w:sz w:val="32"/>
          <w:szCs w:val="32"/>
        </w:rPr>
        <w:t>利用好协会网站、会刊、微信等宣传媒体，加大安全生产和烟花爆竹法规、标准和知识</w:t>
      </w:r>
      <w:r>
        <w:rPr>
          <w:rFonts w:ascii="Times New Roman" w:eastAsia="仿宋_GB2312" w:hAnsi="Times New Roman" w:cs="Times New Roman" w:hint="eastAsia"/>
          <w:sz w:val="32"/>
          <w:szCs w:val="32"/>
        </w:rPr>
        <w:t>等</w:t>
      </w:r>
      <w:r w:rsidRPr="004651F5">
        <w:rPr>
          <w:rFonts w:ascii="Times New Roman" w:eastAsia="仿宋_GB2312" w:hAnsi="Times New Roman" w:cs="Times New Roman" w:hint="eastAsia"/>
          <w:sz w:val="32"/>
          <w:szCs w:val="32"/>
        </w:rPr>
        <w:t>宣传工作</w:t>
      </w:r>
      <w:r>
        <w:rPr>
          <w:rFonts w:ascii="Times New Roman" w:eastAsia="仿宋_GB2312" w:hAnsi="Times New Roman" w:cs="Times New Roman" w:hint="eastAsia"/>
          <w:sz w:val="32"/>
          <w:szCs w:val="32"/>
        </w:rPr>
        <w:t>力度</w:t>
      </w:r>
      <w:r w:rsidRPr="004651F5">
        <w:rPr>
          <w:rFonts w:ascii="Times New Roman" w:eastAsia="仿宋_GB2312" w:hAnsi="Times New Roman" w:cs="Times New Roman" w:hint="eastAsia"/>
          <w:sz w:val="32"/>
          <w:szCs w:val="32"/>
        </w:rPr>
        <w:t>。加快协会网站改版，</w:t>
      </w:r>
      <w:r>
        <w:rPr>
          <w:rFonts w:ascii="Times New Roman" w:eastAsia="仿宋_GB2312" w:hAnsi="Times New Roman" w:cs="Times New Roman" w:hint="eastAsia"/>
          <w:sz w:val="32"/>
          <w:szCs w:val="32"/>
        </w:rPr>
        <w:t>结合行业服务与安全管理需要，推动行业企业信息平台建设；继续办好</w:t>
      </w:r>
      <w:r w:rsidRPr="0041360C">
        <w:rPr>
          <w:rFonts w:ascii="Times New Roman" w:eastAsia="仿宋_GB2312" w:hAnsi="Times New Roman" w:cs="Times New Roman"/>
          <w:sz w:val="32"/>
          <w:szCs w:val="32"/>
        </w:rPr>
        <w:t>《中国烟花爆竹协会通讯》</w:t>
      </w:r>
      <w:r>
        <w:rPr>
          <w:rFonts w:ascii="Times New Roman" w:eastAsia="仿宋_GB2312" w:hAnsi="Times New Roman" w:cs="Times New Roman" w:hint="eastAsia"/>
          <w:sz w:val="32"/>
          <w:szCs w:val="32"/>
        </w:rPr>
        <w:t>，商定正式刊物为行业平面媒体；</w:t>
      </w:r>
      <w:r w:rsidRPr="004651F5">
        <w:rPr>
          <w:rFonts w:ascii="Times New Roman" w:eastAsia="仿宋_GB2312" w:hAnsi="Times New Roman" w:cs="Times New Roman" w:hint="eastAsia"/>
          <w:sz w:val="32"/>
          <w:szCs w:val="32"/>
        </w:rPr>
        <w:t>发挥协会微信平台快捷、随时随地</w:t>
      </w:r>
      <w:r w:rsidRPr="004651F5">
        <w:rPr>
          <w:rFonts w:ascii="Times New Roman" w:eastAsia="仿宋_GB2312" w:hAnsi="Times New Roman" w:cs="Times New Roman" w:hint="eastAsia"/>
          <w:sz w:val="32"/>
          <w:szCs w:val="32"/>
        </w:rPr>
        <w:lastRenderedPageBreak/>
        <w:t>浏览特点</w:t>
      </w:r>
      <w:r>
        <w:rPr>
          <w:rFonts w:ascii="Times New Roman" w:eastAsia="仿宋_GB2312" w:hAnsi="Times New Roman" w:cs="Times New Roman" w:hint="eastAsia"/>
          <w:sz w:val="32"/>
          <w:szCs w:val="32"/>
        </w:rPr>
        <w:t>与</w:t>
      </w:r>
      <w:r w:rsidRPr="004651F5">
        <w:rPr>
          <w:rFonts w:ascii="Times New Roman" w:eastAsia="仿宋_GB2312" w:hAnsi="Times New Roman" w:cs="Times New Roman" w:hint="eastAsia"/>
          <w:sz w:val="32"/>
          <w:szCs w:val="32"/>
        </w:rPr>
        <w:t>作用，及时发布协会、行业和企业相关信息</w:t>
      </w:r>
      <w:r>
        <w:rPr>
          <w:rFonts w:ascii="Times New Roman" w:eastAsia="仿宋_GB2312" w:hAnsi="Times New Roman" w:cs="Times New Roman" w:hint="eastAsia"/>
          <w:sz w:val="32"/>
          <w:szCs w:val="32"/>
        </w:rPr>
        <w:t>。</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（二）开展法规标准宣贯培训，促进企业提升安全管理水平。</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充分利用烟花爆竹高温停产或生产销售淡季，组织开展烟花爆竹法规、标准及安全管理、安全生产标准化等宣贯与培训，提高企业从业人员安全意识和自我保安能力，同时培养行业大局意识，推动行业安全健康发展。</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（三）制作宣传教育片，弘扬烟花爆竹文化正能量。</w:t>
      </w:r>
    </w:p>
    <w:p w:rsidR="00685C27" w:rsidRDefault="00685C27" w:rsidP="00685C27">
      <w:pPr>
        <w:tabs>
          <w:tab w:val="left" w:pos="1418"/>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组织制作烟花爆竹宣传片，充分反映烟花爆竹传统文化特性，</w:t>
      </w:r>
      <w:r>
        <w:rPr>
          <w:rFonts w:ascii="仿宋_GB2312" w:eastAsia="仿宋_GB2312" w:hAnsi="仿宋_GB2312" w:cs="仿宋_GB2312" w:hint="eastAsia"/>
          <w:sz w:val="32"/>
          <w:szCs w:val="32"/>
        </w:rPr>
        <w:t>使高层和社会公众正确了解认知烟花爆竹及其安全性，了解烟花爆竹对PM2.5的真实影响和事故占比，树立行业正面形象；</w:t>
      </w:r>
      <w:r>
        <w:rPr>
          <w:rFonts w:ascii="Times New Roman" w:eastAsia="仿宋_GB2312" w:hAnsi="Times New Roman" w:cs="Times New Roman" w:hint="eastAsia"/>
          <w:sz w:val="32"/>
          <w:szCs w:val="32"/>
        </w:rPr>
        <w:t>制作烟花爆竹典型事故警示教育片，</w:t>
      </w:r>
      <w:r>
        <w:rPr>
          <w:rFonts w:ascii="仿宋_GB2312" w:eastAsia="仿宋_GB2312" w:hAnsi="仿宋_GB2312" w:cs="仿宋_GB2312" w:hint="eastAsia"/>
          <w:sz w:val="32"/>
          <w:szCs w:val="32"/>
        </w:rPr>
        <w:t>使企业家和员工深刻认识事故给企业和个人造成的严重危害，从中真正吸取事故教训，防止同类事故在本企业再次发生。</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（四）组织开展行业“10强”企业遴选与宣传推广活动。</w:t>
      </w:r>
    </w:p>
    <w:p w:rsidR="00685C27" w:rsidRDefault="00685C27" w:rsidP="00685C27">
      <w:pPr>
        <w:pStyle w:val="a5"/>
        <w:overflowPunct w:val="0"/>
        <w:spacing w:line="560" w:lineRule="exact"/>
        <w:ind w:firstLine="640"/>
        <w:rPr>
          <w:rFonts w:ascii="仿宋_GB2312" w:eastAsia="仿宋_GB2312"/>
          <w:sz w:val="32"/>
          <w:szCs w:val="32"/>
        </w:rPr>
      </w:pPr>
      <w:r>
        <w:rPr>
          <w:rFonts w:ascii="仿宋_GB2312" w:eastAsia="仿宋_GB2312" w:hint="eastAsia"/>
          <w:sz w:val="32"/>
          <w:szCs w:val="32"/>
        </w:rPr>
        <w:t>为创造中国烟花爆竹行业品牌，为消费者选择烟花爆竹产品</w:t>
      </w:r>
      <w:r>
        <w:rPr>
          <w:rFonts w:ascii="仿宋" w:eastAsia="仿宋" w:hAnsi="仿宋" w:hint="eastAsia"/>
          <w:sz w:val="32"/>
          <w:szCs w:val="32"/>
        </w:rPr>
        <w:t>提供权威依据，对</w:t>
      </w:r>
      <w:r>
        <w:rPr>
          <w:rFonts w:ascii="仿宋_GB2312" w:eastAsia="仿宋_GB2312" w:hint="eastAsia"/>
          <w:sz w:val="32"/>
          <w:szCs w:val="32"/>
        </w:rPr>
        <w:t>认真按照烟花爆竹法律法规合法从事生产经营活动、无违法违规行为的会员企业，</w:t>
      </w:r>
      <w:r w:rsidRPr="00607B4C">
        <w:rPr>
          <w:rFonts w:ascii="仿宋_GB2312" w:eastAsia="仿宋_GB2312" w:hint="eastAsia"/>
          <w:sz w:val="32"/>
          <w:szCs w:val="32"/>
        </w:rPr>
        <w:t>根据</w:t>
      </w:r>
      <w:r>
        <w:rPr>
          <w:rFonts w:ascii="仿宋_GB2312" w:eastAsia="仿宋_GB2312" w:hint="eastAsia"/>
          <w:sz w:val="32"/>
          <w:szCs w:val="32"/>
        </w:rPr>
        <w:t>其产业链环节、规模、利税、科研、获奖、专利、安全生产、社会信誉度、驰名商标、参加法规标准制修订</w:t>
      </w:r>
      <w:r w:rsidRPr="00607B4C">
        <w:rPr>
          <w:rFonts w:ascii="仿宋_GB2312" w:eastAsia="仿宋_GB2312" w:hint="eastAsia"/>
          <w:sz w:val="32"/>
          <w:szCs w:val="32"/>
        </w:rPr>
        <w:t>等情况，</w:t>
      </w:r>
      <w:r>
        <w:rPr>
          <w:rFonts w:ascii="仿宋_GB2312" w:eastAsia="仿宋_GB2312" w:hint="eastAsia"/>
          <w:sz w:val="32"/>
          <w:szCs w:val="32"/>
        </w:rPr>
        <w:t>遴选烟花爆竹“1</w:t>
      </w:r>
      <w:r w:rsidRPr="00607B4C">
        <w:rPr>
          <w:rFonts w:ascii="仿宋_GB2312" w:eastAsia="仿宋_GB2312" w:hint="eastAsia"/>
          <w:sz w:val="32"/>
          <w:szCs w:val="32"/>
        </w:rPr>
        <w:t>0强</w:t>
      </w:r>
      <w:r>
        <w:rPr>
          <w:rFonts w:ascii="仿宋_GB2312" w:eastAsia="仿宋_GB2312" w:hint="eastAsia"/>
          <w:sz w:val="32"/>
          <w:szCs w:val="32"/>
        </w:rPr>
        <w:t>”</w:t>
      </w:r>
      <w:r w:rsidRPr="00607B4C">
        <w:rPr>
          <w:rFonts w:ascii="仿宋_GB2312" w:eastAsia="仿宋_GB2312" w:hint="eastAsia"/>
          <w:sz w:val="32"/>
          <w:szCs w:val="32"/>
        </w:rPr>
        <w:t>企业，</w:t>
      </w:r>
      <w:r>
        <w:rPr>
          <w:rFonts w:ascii="仿宋_GB2312" w:eastAsia="仿宋_GB2312" w:hint="eastAsia"/>
          <w:sz w:val="32"/>
          <w:szCs w:val="32"/>
        </w:rPr>
        <w:t>予以发布和宣传推广，</w:t>
      </w:r>
      <w:r w:rsidRPr="00607B4C">
        <w:rPr>
          <w:rFonts w:ascii="仿宋_GB2312" w:eastAsia="仿宋_GB2312" w:hint="eastAsia"/>
          <w:sz w:val="32"/>
          <w:szCs w:val="32"/>
        </w:rPr>
        <w:t>鼓励企业做</w:t>
      </w:r>
      <w:r>
        <w:rPr>
          <w:rFonts w:ascii="仿宋_GB2312" w:eastAsia="仿宋_GB2312" w:hint="eastAsia"/>
          <w:sz w:val="32"/>
          <w:szCs w:val="32"/>
        </w:rPr>
        <w:t>优</w:t>
      </w:r>
      <w:r w:rsidRPr="00607B4C">
        <w:rPr>
          <w:rFonts w:ascii="仿宋_GB2312" w:eastAsia="仿宋_GB2312" w:hint="eastAsia"/>
          <w:sz w:val="32"/>
          <w:szCs w:val="32"/>
        </w:rPr>
        <w:t>做强</w:t>
      </w:r>
      <w:r>
        <w:rPr>
          <w:rFonts w:ascii="仿宋_GB2312" w:eastAsia="仿宋_GB2312" w:hint="eastAsia"/>
          <w:sz w:val="32"/>
          <w:szCs w:val="32"/>
        </w:rPr>
        <w:t>。在协会网站设立专栏，</w:t>
      </w:r>
      <w:r>
        <w:rPr>
          <w:rFonts w:ascii="仿宋_GB2312" w:eastAsia="仿宋_GB2312" w:hAnsi="仿宋" w:hint="eastAsia"/>
          <w:sz w:val="32"/>
          <w:szCs w:val="32"/>
        </w:rPr>
        <w:t>帮助会员企业树立培育品牌，扩大其在国内外的影响力，</w:t>
      </w:r>
      <w:r w:rsidRPr="00607B4C">
        <w:rPr>
          <w:rFonts w:ascii="仿宋_GB2312" w:eastAsia="仿宋_GB2312" w:hint="eastAsia"/>
          <w:sz w:val="32"/>
          <w:szCs w:val="32"/>
        </w:rPr>
        <w:t>从正面形成品牌效应，从而打击非法违法生产销售。</w:t>
      </w:r>
    </w:p>
    <w:p w:rsidR="00685C27" w:rsidRPr="00A63927" w:rsidRDefault="00685C27" w:rsidP="00685C27">
      <w:pPr>
        <w:pStyle w:val="1"/>
        <w:spacing w:before="0" w:after="0" w:line="560" w:lineRule="exact"/>
        <w:ind w:firstLineChars="196" w:firstLine="630"/>
        <w:rPr>
          <w:rFonts w:ascii="黑体" w:eastAsia="黑体" w:hAnsi="黑体"/>
          <w:sz w:val="32"/>
          <w:szCs w:val="32"/>
        </w:rPr>
      </w:pPr>
      <w:r w:rsidRPr="00A63927">
        <w:rPr>
          <w:rFonts w:ascii="黑体" w:eastAsia="黑体" w:hAnsi="黑体" w:hint="eastAsia"/>
          <w:sz w:val="32"/>
          <w:szCs w:val="32"/>
        </w:rPr>
        <w:lastRenderedPageBreak/>
        <w:t>四</w:t>
      </w:r>
      <w:r w:rsidRPr="00A63927">
        <w:rPr>
          <w:rFonts w:ascii="黑体" w:eastAsia="黑体" w:hAnsi="黑体"/>
          <w:sz w:val="32"/>
          <w:szCs w:val="32"/>
        </w:rPr>
        <w:t>、</w:t>
      </w:r>
      <w:r w:rsidRPr="00A63927">
        <w:rPr>
          <w:rFonts w:ascii="黑体" w:eastAsia="黑体" w:hAnsi="黑体" w:hint="eastAsia"/>
          <w:sz w:val="32"/>
          <w:szCs w:val="32"/>
        </w:rPr>
        <w:t>加强专家队伍和分支机构建设，增强协会内在发展动力</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（一）组建中国烟花爆竹协会专家委员会。</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遴选烟花爆竹</w:t>
      </w:r>
      <w:r>
        <w:rPr>
          <w:rFonts w:ascii="仿宋_GB2312" w:eastAsia="仿宋_GB2312" w:hint="eastAsia"/>
          <w:sz w:val="32"/>
          <w:szCs w:val="32"/>
        </w:rPr>
        <w:t>工程设计、</w:t>
      </w:r>
      <w:r>
        <w:rPr>
          <w:rFonts w:ascii="Times New Roman" w:eastAsia="仿宋_GB2312" w:hAnsi="Times New Roman" w:cs="Times New Roman" w:hint="eastAsia"/>
          <w:sz w:val="32"/>
          <w:szCs w:val="32"/>
        </w:rPr>
        <w:t>烟火药剂、机械电气、生产工艺、燃放、检测检验、标准、管理等方面具有</w:t>
      </w:r>
      <w:r>
        <w:rPr>
          <w:rFonts w:ascii="仿宋_GB2312" w:eastAsia="仿宋_GB2312" w:hint="eastAsia"/>
          <w:sz w:val="32"/>
          <w:szCs w:val="32"/>
        </w:rPr>
        <w:t>较高专业水平和丰富经验</w:t>
      </w:r>
      <w:r>
        <w:rPr>
          <w:rFonts w:ascii="Times New Roman" w:eastAsia="仿宋_GB2312" w:hAnsi="Times New Roman" w:cs="Times New Roman" w:hint="eastAsia"/>
          <w:sz w:val="32"/>
          <w:szCs w:val="32"/>
        </w:rPr>
        <w:t>的专家，组建协会专家委员会，</w:t>
      </w:r>
      <w:r>
        <w:rPr>
          <w:rFonts w:ascii="仿宋_GB2312" w:eastAsia="仿宋_GB2312" w:hint="eastAsia"/>
          <w:sz w:val="32"/>
          <w:szCs w:val="32"/>
        </w:rPr>
        <w:t>召开成立会议，颁发聘书，</w:t>
      </w:r>
      <w:r>
        <w:rPr>
          <w:rFonts w:ascii="Times New Roman" w:eastAsia="仿宋_GB2312" w:hAnsi="Times New Roman" w:cs="Times New Roman" w:hint="eastAsia"/>
          <w:sz w:val="32"/>
          <w:szCs w:val="32"/>
        </w:rPr>
        <w:t>并建立</w:t>
      </w:r>
      <w:r>
        <w:rPr>
          <w:rFonts w:ascii="仿宋_GB2312" w:eastAsia="仿宋_GB2312" w:hint="eastAsia"/>
          <w:sz w:val="32"/>
          <w:szCs w:val="32"/>
        </w:rPr>
        <w:t>专家服务和管理机制</w:t>
      </w:r>
      <w:r>
        <w:rPr>
          <w:rFonts w:ascii="Times New Roman" w:eastAsia="仿宋_GB2312" w:hAnsi="Times New Roman" w:cs="Times New Roman" w:hint="eastAsia"/>
          <w:sz w:val="32"/>
          <w:szCs w:val="32"/>
        </w:rPr>
        <w:t>，充分发挥专家在行业法规标准制修订、重大课题研究、企业隐患排查治理、企业安全生产标准化、事故调查等方面的重要作用。</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（二）组建中国烟花爆竹协会出口工作委员会。</w:t>
      </w:r>
    </w:p>
    <w:p w:rsidR="00685C27" w:rsidRDefault="00685C27" w:rsidP="00685C27">
      <w:pPr>
        <w:ind w:firstLineChars="200" w:firstLine="640"/>
        <w:rPr>
          <w:rFonts w:ascii="仿宋_GB2312" w:eastAsia="仿宋_GB2312"/>
          <w:sz w:val="32"/>
          <w:szCs w:val="32"/>
        </w:rPr>
      </w:pPr>
      <w:r>
        <w:rPr>
          <w:rFonts w:ascii="仿宋_GB2312" w:eastAsia="仿宋_GB2312" w:hint="eastAsia"/>
          <w:sz w:val="32"/>
          <w:szCs w:val="32"/>
        </w:rPr>
        <w:t>对出口市场情况作深入调研，并按照民政部成立分支机构的有关要求，征集行业内50家以上相关出口企业会员，组建协会出口</w:t>
      </w:r>
      <w:r w:rsidRPr="006E1CC4">
        <w:rPr>
          <w:rFonts w:ascii="仿宋_GB2312" w:eastAsia="仿宋_GB2312" w:hint="eastAsia"/>
          <w:sz w:val="32"/>
          <w:szCs w:val="32"/>
        </w:rPr>
        <w:t>工作委员会</w:t>
      </w:r>
      <w:r>
        <w:rPr>
          <w:rFonts w:ascii="仿宋_GB2312" w:eastAsia="仿宋_GB2312" w:hint="eastAsia"/>
          <w:sz w:val="32"/>
          <w:szCs w:val="32"/>
        </w:rPr>
        <w:t>，规范出口贸易市场，强化行业自律，维护公平竞争和出口贸易企业的权益，促进烟花爆竹出口健康有序发展。</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（三）组建中国烟花爆竹协会机械设备专业委员会。</w:t>
      </w:r>
    </w:p>
    <w:p w:rsidR="00685C27" w:rsidRPr="00A47ED7" w:rsidRDefault="00685C27" w:rsidP="00685C27">
      <w:pPr>
        <w:ind w:firstLineChars="200" w:firstLine="640"/>
        <w:rPr>
          <w:rFonts w:ascii="仿宋_GB2312" w:eastAsia="仿宋_GB2312"/>
          <w:sz w:val="32"/>
          <w:szCs w:val="32"/>
        </w:rPr>
      </w:pPr>
      <w:r>
        <w:rPr>
          <w:rFonts w:ascii="仿宋_GB2312" w:eastAsia="仿宋_GB2312" w:hint="eastAsia"/>
          <w:sz w:val="32"/>
          <w:szCs w:val="32"/>
        </w:rPr>
        <w:t>征集行业内50家以上相关机械设备企业会员，组建协会</w:t>
      </w:r>
      <w:r w:rsidRPr="006E1CC4">
        <w:rPr>
          <w:rFonts w:ascii="Times New Roman" w:eastAsia="仿宋_GB2312" w:hAnsi="Times New Roman" w:cs="Times New Roman" w:hint="eastAsia"/>
          <w:sz w:val="32"/>
          <w:szCs w:val="32"/>
        </w:rPr>
        <w:t>机械设备专业</w:t>
      </w:r>
      <w:r w:rsidRPr="006E1CC4">
        <w:rPr>
          <w:rFonts w:ascii="仿宋_GB2312" w:eastAsia="仿宋_GB2312" w:hint="eastAsia"/>
          <w:sz w:val="32"/>
          <w:szCs w:val="32"/>
        </w:rPr>
        <w:t>委员会</w:t>
      </w:r>
      <w:r>
        <w:rPr>
          <w:rFonts w:ascii="仿宋_GB2312" w:eastAsia="仿宋_GB2312" w:hint="eastAsia"/>
          <w:sz w:val="32"/>
          <w:szCs w:val="32"/>
        </w:rPr>
        <w:t>，形成烟花爆竹机械设备研究、开发、定标、推广应用的合力</w:t>
      </w:r>
      <w:r w:rsidRPr="00A47ED7">
        <w:rPr>
          <w:rFonts w:ascii="仿宋_GB2312" w:eastAsia="仿宋_GB2312" w:hint="eastAsia"/>
          <w:sz w:val="32"/>
          <w:szCs w:val="32"/>
        </w:rPr>
        <w:t>，</w:t>
      </w:r>
      <w:r>
        <w:rPr>
          <w:rFonts w:ascii="仿宋_GB2312" w:eastAsia="仿宋_GB2312" w:hint="eastAsia"/>
          <w:sz w:val="32"/>
          <w:szCs w:val="32"/>
        </w:rPr>
        <w:t>以</w:t>
      </w:r>
      <w:r w:rsidRPr="00A47ED7">
        <w:rPr>
          <w:rFonts w:ascii="仿宋_GB2312" w:eastAsia="仿宋_GB2312" w:hint="eastAsia"/>
          <w:sz w:val="32"/>
          <w:szCs w:val="32"/>
        </w:rPr>
        <w:t>淘汰落后技术装备和工艺</w:t>
      </w:r>
      <w:r>
        <w:rPr>
          <w:rFonts w:ascii="仿宋_GB2312" w:eastAsia="仿宋_GB2312" w:hint="eastAsia"/>
          <w:sz w:val="32"/>
          <w:szCs w:val="32"/>
        </w:rPr>
        <w:t>，推动和促进“机械化换人、自动化减人”</w:t>
      </w:r>
      <w:r w:rsidRPr="00A47ED7">
        <w:rPr>
          <w:rFonts w:ascii="仿宋_GB2312" w:eastAsia="仿宋_GB2312" w:hint="eastAsia"/>
          <w:sz w:val="32"/>
          <w:szCs w:val="32"/>
        </w:rPr>
        <w:t>科技强安专项行动，从根本上有效防范和遏制</w:t>
      </w:r>
      <w:r>
        <w:rPr>
          <w:rFonts w:ascii="仿宋_GB2312" w:eastAsia="仿宋_GB2312" w:hint="eastAsia"/>
          <w:sz w:val="32"/>
          <w:szCs w:val="32"/>
        </w:rPr>
        <w:t>行业较大以上</w:t>
      </w:r>
      <w:r w:rsidRPr="00A47ED7">
        <w:rPr>
          <w:rFonts w:ascii="仿宋_GB2312" w:eastAsia="仿宋_GB2312" w:hint="eastAsia"/>
          <w:sz w:val="32"/>
          <w:szCs w:val="32"/>
        </w:rPr>
        <w:t>事故发生。</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（四）组建中国烟花爆竹协会焰火燃放专业委员会。</w:t>
      </w:r>
    </w:p>
    <w:p w:rsidR="00685C27" w:rsidRPr="007B4520" w:rsidRDefault="00685C27" w:rsidP="00685C27">
      <w:pPr>
        <w:ind w:firstLineChars="200" w:firstLine="640"/>
        <w:rPr>
          <w:rFonts w:ascii="Times New Roman" w:eastAsia="仿宋_GB2312" w:hAnsi="Times New Roman" w:cs="Times New Roman"/>
          <w:sz w:val="32"/>
          <w:szCs w:val="32"/>
        </w:rPr>
      </w:pPr>
      <w:r>
        <w:rPr>
          <w:rFonts w:ascii="仿宋_GB2312" w:eastAsia="仿宋_GB2312" w:hint="eastAsia"/>
          <w:sz w:val="32"/>
          <w:szCs w:val="32"/>
        </w:rPr>
        <w:t>征集行业内50家以上相关烟火燃放企业会员，组建协会烟火燃放</w:t>
      </w:r>
      <w:r w:rsidRPr="006E1CC4">
        <w:rPr>
          <w:rFonts w:ascii="Times New Roman" w:eastAsia="仿宋_GB2312" w:hAnsi="Times New Roman" w:cs="Times New Roman" w:hint="eastAsia"/>
          <w:sz w:val="32"/>
          <w:szCs w:val="32"/>
        </w:rPr>
        <w:t>专业</w:t>
      </w:r>
      <w:r w:rsidRPr="006E1CC4">
        <w:rPr>
          <w:rFonts w:ascii="仿宋_GB2312" w:eastAsia="仿宋_GB2312" w:hint="eastAsia"/>
          <w:sz w:val="32"/>
          <w:szCs w:val="32"/>
        </w:rPr>
        <w:t>委员会</w:t>
      </w:r>
      <w:r>
        <w:rPr>
          <w:rFonts w:ascii="仿宋_GB2312" w:eastAsia="仿宋_GB2312" w:hint="eastAsia"/>
          <w:sz w:val="32"/>
          <w:szCs w:val="32"/>
        </w:rPr>
        <w:t>，形成</w:t>
      </w:r>
      <w:r>
        <w:rPr>
          <w:rFonts w:ascii="Times New Roman" w:eastAsia="仿宋_GB2312" w:hAnsi="Times New Roman" w:cs="Times New Roman" w:hint="eastAsia"/>
          <w:sz w:val="32"/>
          <w:szCs w:val="32"/>
        </w:rPr>
        <w:t>烟火燃放设计、安装、燃放、</w:t>
      </w:r>
      <w:r>
        <w:rPr>
          <w:rFonts w:ascii="Times New Roman" w:eastAsia="仿宋_GB2312" w:hAnsi="Times New Roman" w:cs="Times New Roman" w:hint="eastAsia"/>
          <w:sz w:val="32"/>
          <w:szCs w:val="32"/>
        </w:rPr>
        <w:lastRenderedPageBreak/>
        <w:t>回收、监测等专业化、规范化操作流程与队伍</w:t>
      </w:r>
      <w:r w:rsidRPr="00A47ED7">
        <w:rPr>
          <w:rFonts w:ascii="仿宋_GB2312" w:eastAsia="仿宋_GB2312" w:hint="eastAsia"/>
          <w:sz w:val="32"/>
          <w:szCs w:val="32"/>
        </w:rPr>
        <w:t>，</w:t>
      </w:r>
      <w:r>
        <w:rPr>
          <w:rFonts w:ascii="仿宋_GB2312" w:eastAsia="仿宋_GB2312" w:hint="eastAsia"/>
          <w:sz w:val="32"/>
          <w:szCs w:val="32"/>
        </w:rPr>
        <w:t>提高烟火燃放的安全性、艺术性和国际影响力、竞争力</w:t>
      </w:r>
      <w:r>
        <w:rPr>
          <w:rFonts w:ascii="Times New Roman" w:eastAsia="仿宋_GB2312" w:hAnsi="Times New Roman" w:cs="Times New Roman" w:hint="eastAsia"/>
          <w:sz w:val="32"/>
          <w:szCs w:val="32"/>
        </w:rPr>
        <w:t>。</w:t>
      </w:r>
    </w:p>
    <w:p w:rsidR="00685C27" w:rsidRPr="00A63927" w:rsidRDefault="00685C27" w:rsidP="00685C27">
      <w:pPr>
        <w:pStyle w:val="1"/>
        <w:spacing w:before="0" w:after="0" w:line="560" w:lineRule="exact"/>
        <w:ind w:firstLineChars="196" w:firstLine="630"/>
        <w:rPr>
          <w:rFonts w:ascii="黑体" w:eastAsia="黑体" w:hAnsi="黑体"/>
          <w:sz w:val="32"/>
          <w:szCs w:val="32"/>
        </w:rPr>
      </w:pPr>
      <w:r w:rsidRPr="00A63927">
        <w:rPr>
          <w:rFonts w:ascii="黑体" w:eastAsia="黑体" w:hAnsi="黑体" w:hint="eastAsia"/>
          <w:sz w:val="32"/>
          <w:szCs w:val="32"/>
        </w:rPr>
        <w:t>五</w:t>
      </w:r>
      <w:r>
        <w:rPr>
          <w:rFonts w:ascii="黑体" w:eastAsia="黑体" w:hAnsi="黑体" w:hint="eastAsia"/>
          <w:sz w:val="32"/>
          <w:szCs w:val="32"/>
        </w:rPr>
        <w:t>、加强协会自身建设，提升</w:t>
      </w:r>
      <w:r w:rsidRPr="00A63927">
        <w:rPr>
          <w:rFonts w:ascii="黑体" w:eastAsia="黑体" w:hAnsi="黑体" w:hint="eastAsia"/>
          <w:sz w:val="32"/>
          <w:szCs w:val="32"/>
        </w:rPr>
        <w:t>服务</w:t>
      </w:r>
      <w:r>
        <w:rPr>
          <w:rFonts w:ascii="黑体" w:eastAsia="黑体" w:hAnsi="黑体" w:hint="eastAsia"/>
          <w:sz w:val="32"/>
          <w:szCs w:val="32"/>
        </w:rPr>
        <w:t>水平与</w:t>
      </w:r>
      <w:r w:rsidRPr="00A63927">
        <w:rPr>
          <w:rFonts w:ascii="黑体" w:eastAsia="黑体" w:hAnsi="黑体" w:hint="eastAsia"/>
          <w:sz w:val="32"/>
          <w:szCs w:val="32"/>
        </w:rPr>
        <w:t>能力</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（一）积极稳妥完成协会脱钩工作。</w:t>
      </w:r>
    </w:p>
    <w:p w:rsidR="00685C27" w:rsidRPr="00ED6F08" w:rsidRDefault="00685C27" w:rsidP="00685C27">
      <w:pPr>
        <w:ind w:firstLineChars="200" w:firstLine="640"/>
        <w:rPr>
          <w:rFonts w:ascii="Times New Roman" w:eastAsia="仿宋_GB2312" w:hAnsi="Times New Roman" w:cs="Times New Roman"/>
          <w:sz w:val="32"/>
          <w:szCs w:val="32"/>
        </w:rPr>
      </w:pPr>
      <w:r w:rsidRPr="00ED6F08">
        <w:rPr>
          <w:rFonts w:ascii="Times New Roman" w:eastAsia="仿宋_GB2312" w:hAnsi="Times New Roman" w:cs="Times New Roman" w:hint="eastAsia"/>
          <w:sz w:val="32"/>
          <w:szCs w:val="32"/>
        </w:rPr>
        <w:t>根据《行业协会商会与行政机关脱钩总体方案》</w:t>
      </w:r>
      <w:r>
        <w:rPr>
          <w:rFonts w:ascii="Times New Roman" w:eastAsia="仿宋_GB2312" w:hAnsi="Times New Roman" w:cs="Times New Roman" w:hint="eastAsia"/>
          <w:sz w:val="32"/>
          <w:szCs w:val="32"/>
        </w:rPr>
        <w:t>和国家有关脱钩文件</w:t>
      </w:r>
      <w:r w:rsidRPr="00ED6F08">
        <w:rPr>
          <w:rFonts w:ascii="Times New Roman" w:eastAsia="仿宋_GB2312" w:hAnsi="Times New Roman" w:cs="Times New Roman" w:hint="eastAsia"/>
          <w:sz w:val="32"/>
          <w:szCs w:val="32"/>
        </w:rPr>
        <w:t>精神，</w:t>
      </w:r>
      <w:r>
        <w:rPr>
          <w:rFonts w:ascii="Times New Roman" w:eastAsia="仿宋_GB2312" w:hAnsi="Times New Roman" w:cs="Times New Roman" w:hint="eastAsia"/>
          <w:sz w:val="32"/>
          <w:szCs w:val="32"/>
        </w:rPr>
        <w:t>积极配合</w:t>
      </w:r>
      <w:r w:rsidRPr="00ED6F08">
        <w:rPr>
          <w:rFonts w:ascii="Times New Roman" w:eastAsia="仿宋_GB2312" w:hAnsi="Times New Roman" w:cs="Times New Roman" w:hint="eastAsia"/>
          <w:sz w:val="32"/>
          <w:szCs w:val="32"/>
        </w:rPr>
        <w:t>国家安全监管总局</w:t>
      </w:r>
      <w:r>
        <w:rPr>
          <w:rFonts w:ascii="Times New Roman" w:eastAsia="仿宋_GB2312" w:hAnsi="Times New Roman" w:cs="Times New Roman" w:hint="eastAsia"/>
          <w:sz w:val="32"/>
          <w:szCs w:val="32"/>
        </w:rPr>
        <w:t>，开展协会与总局在职能、机构、资产财务、人员、党建及外事“五脱钩”工作，同时进行“五规范”，圆满完成协会作为全国首批行业协会与行政机关</w:t>
      </w:r>
      <w:r w:rsidRPr="00ED6F08">
        <w:rPr>
          <w:rFonts w:ascii="Times New Roman" w:eastAsia="仿宋_GB2312" w:hAnsi="Times New Roman" w:cs="Times New Roman" w:hint="eastAsia"/>
          <w:sz w:val="32"/>
          <w:szCs w:val="32"/>
        </w:rPr>
        <w:t>脱钩</w:t>
      </w:r>
      <w:r>
        <w:rPr>
          <w:rFonts w:ascii="Times New Roman" w:eastAsia="仿宋_GB2312" w:hAnsi="Times New Roman" w:cs="Times New Roman" w:hint="eastAsia"/>
          <w:sz w:val="32"/>
          <w:szCs w:val="32"/>
        </w:rPr>
        <w:t>试点单位之一的各项</w:t>
      </w:r>
      <w:r w:rsidRPr="00ED6F08">
        <w:rPr>
          <w:rFonts w:ascii="Times New Roman" w:eastAsia="仿宋_GB2312" w:hAnsi="Times New Roman" w:cs="Times New Roman" w:hint="eastAsia"/>
          <w:sz w:val="32"/>
          <w:szCs w:val="32"/>
        </w:rPr>
        <w:t>工作</w:t>
      </w:r>
      <w:r>
        <w:rPr>
          <w:rFonts w:ascii="Times New Roman" w:eastAsia="仿宋_GB2312" w:hAnsi="Times New Roman" w:cs="Times New Roman" w:hint="eastAsia"/>
          <w:sz w:val="32"/>
          <w:szCs w:val="32"/>
        </w:rPr>
        <w:t>，促进协会更好地为行业和企业安全、健康、可持续发展服务。</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（二）加强会员管理，增强协会凝聚力。</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为保障协会活力与会员权益，对长期不参加协会活动及不交纳会费的会员单位进行清理；通过召开会员代表大会及开展系列活动，督促会员履行义务，调动会员的积极性与主动性，促进会员发展与行业自律。</w:t>
      </w:r>
    </w:p>
    <w:p w:rsidR="00685C27" w:rsidRPr="00685C27" w:rsidRDefault="00685C27" w:rsidP="00685C27">
      <w:pPr>
        <w:pStyle w:val="2"/>
        <w:spacing w:before="0" w:after="0" w:line="560" w:lineRule="exact"/>
        <w:ind w:firstLineChars="196" w:firstLine="630"/>
        <w:rPr>
          <w:rFonts w:ascii="楷体_GB2312" w:eastAsia="楷体_GB2312" w:hAnsi="楷体"/>
        </w:rPr>
      </w:pPr>
      <w:r w:rsidRPr="00685C27">
        <w:rPr>
          <w:rFonts w:ascii="楷体_GB2312" w:eastAsia="楷体_GB2312" w:hAnsi="楷体" w:hint="eastAsia"/>
        </w:rPr>
        <w:t>（三）加强秘书处建设，不断提升服务水平和能力。</w:t>
      </w:r>
    </w:p>
    <w:p w:rsidR="00685C27" w:rsidRPr="00415A03"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采取</w:t>
      </w:r>
      <w:r w:rsidRPr="00415A03">
        <w:rPr>
          <w:rFonts w:ascii="Times New Roman" w:eastAsia="仿宋_GB2312" w:hAnsi="Times New Roman" w:cs="Times New Roman" w:hint="eastAsia"/>
          <w:sz w:val="32"/>
          <w:szCs w:val="32"/>
        </w:rPr>
        <w:t>引进人才和会员单位人员到协会秘书处挂职锻炼等方式，扩大秘书处队伍，增强服务行业的能力；</w:t>
      </w:r>
      <w:r>
        <w:rPr>
          <w:rFonts w:ascii="Times New Roman" w:eastAsia="仿宋_GB2312" w:hAnsi="Times New Roman" w:cs="Times New Roman" w:hint="eastAsia"/>
          <w:sz w:val="32"/>
          <w:szCs w:val="32"/>
        </w:rPr>
        <w:t>强化秘书处工作人员政治和业务学习，提高全体人员思想政治水平和业务能力，为会员、为行业提供更优质的服务；进一步完善协会及秘书处各项管理制度，保障协会依法办会、规范运作</w:t>
      </w:r>
      <w:r w:rsidRPr="00415A03">
        <w:rPr>
          <w:rFonts w:ascii="Times New Roman" w:eastAsia="仿宋_GB2312" w:hAnsi="Times New Roman" w:cs="Times New Roman" w:hint="eastAsia"/>
          <w:sz w:val="32"/>
          <w:szCs w:val="32"/>
        </w:rPr>
        <w:t>。</w:t>
      </w:r>
    </w:p>
    <w:p w:rsidR="00685C27" w:rsidRPr="00A63927" w:rsidRDefault="00685C27" w:rsidP="00685C27">
      <w:pPr>
        <w:pStyle w:val="1"/>
        <w:spacing w:before="0" w:after="0" w:line="560" w:lineRule="exact"/>
        <w:ind w:firstLineChars="196" w:firstLine="630"/>
        <w:rPr>
          <w:rFonts w:ascii="黑体" w:eastAsia="黑体" w:hAnsi="黑体"/>
          <w:sz w:val="32"/>
          <w:szCs w:val="32"/>
        </w:rPr>
      </w:pPr>
      <w:r w:rsidRPr="00A63927">
        <w:rPr>
          <w:rFonts w:ascii="黑体" w:eastAsia="黑体" w:hAnsi="黑体" w:hint="eastAsia"/>
          <w:sz w:val="32"/>
          <w:szCs w:val="32"/>
        </w:rPr>
        <w:t>六、其他工作</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（一）积极组织开展烟花爆竹国际同行间的交流与合作，组织部分会员到日本、印度等国家考察交流，寻觅出口、燃</w:t>
      </w:r>
      <w:r>
        <w:rPr>
          <w:rFonts w:ascii="Times New Roman" w:eastAsia="仿宋_GB2312" w:hAnsi="Times New Roman" w:cs="Times New Roman" w:hint="eastAsia"/>
          <w:sz w:val="32"/>
          <w:szCs w:val="32"/>
        </w:rPr>
        <w:lastRenderedPageBreak/>
        <w:t>放与投资办厂等商机。</w:t>
      </w:r>
    </w:p>
    <w:p w:rsidR="00685C27" w:rsidRDefault="00685C27" w:rsidP="00685C2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（二）认真组织完成国家安全监管总局有关烟花爆竹职能转移和购买协会服务的工作。</w:t>
      </w:r>
    </w:p>
    <w:p w:rsidR="00685C27" w:rsidRDefault="00685C27" w:rsidP="00685C27">
      <w:pPr>
        <w:ind w:firstLineChars="200" w:firstLine="640"/>
        <w:rPr>
          <w:rFonts w:ascii="Times New Roman" w:eastAsia="仿宋_GB2312" w:hAnsi="Times New Roman" w:cs="Times New Roman"/>
          <w:sz w:val="32"/>
          <w:szCs w:val="32"/>
        </w:rPr>
      </w:pPr>
    </w:p>
    <w:p w:rsidR="00375EAA" w:rsidRPr="00685C27" w:rsidRDefault="00375EAA"/>
    <w:sectPr w:rsidR="00375EAA" w:rsidRPr="00685C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EAA" w:rsidRDefault="00375EAA" w:rsidP="00685C27">
      <w:pPr>
        <w:spacing w:line="240" w:lineRule="auto"/>
      </w:pPr>
      <w:r>
        <w:separator/>
      </w:r>
    </w:p>
  </w:endnote>
  <w:endnote w:type="continuationSeparator" w:id="1">
    <w:p w:rsidR="00375EAA" w:rsidRDefault="00375EAA" w:rsidP="00685C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EAA" w:rsidRDefault="00375EAA" w:rsidP="00685C27">
      <w:pPr>
        <w:spacing w:line="240" w:lineRule="auto"/>
      </w:pPr>
      <w:r>
        <w:separator/>
      </w:r>
    </w:p>
  </w:footnote>
  <w:footnote w:type="continuationSeparator" w:id="1">
    <w:p w:rsidR="00375EAA" w:rsidRDefault="00375EAA" w:rsidP="00685C2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5C27"/>
    <w:rsid w:val="00375EAA"/>
    <w:rsid w:val="00685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27"/>
    <w:pPr>
      <w:widowControl w:val="0"/>
      <w:spacing w:line="560" w:lineRule="exact"/>
      <w:jc w:val="both"/>
    </w:pPr>
  </w:style>
  <w:style w:type="paragraph" w:styleId="1">
    <w:name w:val="heading 1"/>
    <w:basedOn w:val="a"/>
    <w:next w:val="a"/>
    <w:link w:val="1Char"/>
    <w:uiPriority w:val="9"/>
    <w:qFormat/>
    <w:rsid w:val="00685C27"/>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685C27"/>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5C27"/>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685C27"/>
    <w:rPr>
      <w:sz w:val="18"/>
      <w:szCs w:val="18"/>
    </w:rPr>
  </w:style>
  <w:style w:type="paragraph" w:styleId="a4">
    <w:name w:val="footer"/>
    <w:basedOn w:val="a"/>
    <w:link w:val="Char0"/>
    <w:uiPriority w:val="99"/>
    <w:semiHidden/>
    <w:unhideWhenUsed/>
    <w:rsid w:val="00685C27"/>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685C27"/>
    <w:rPr>
      <w:sz w:val="18"/>
      <w:szCs w:val="18"/>
    </w:rPr>
  </w:style>
  <w:style w:type="character" w:customStyle="1" w:styleId="1Char">
    <w:name w:val="标题 1 Char"/>
    <w:basedOn w:val="a0"/>
    <w:link w:val="1"/>
    <w:uiPriority w:val="9"/>
    <w:rsid w:val="00685C27"/>
    <w:rPr>
      <w:b/>
      <w:bCs/>
      <w:kern w:val="44"/>
      <w:sz w:val="44"/>
      <w:szCs w:val="44"/>
    </w:rPr>
  </w:style>
  <w:style w:type="character" w:customStyle="1" w:styleId="2Char">
    <w:name w:val="标题 2 Char"/>
    <w:basedOn w:val="a0"/>
    <w:link w:val="2"/>
    <w:uiPriority w:val="9"/>
    <w:rsid w:val="00685C27"/>
    <w:rPr>
      <w:rFonts w:asciiTheme="majorHAnsi" w:eastAsiaTheme="majorEastAsia" w:hAnsiTheme="majorHAnsi" w:cstheme="majorBidi"/>
      <w:b/>
      <w:bCs/>
      <w:sz w:val="32"/>
      <w:szCs w:val="32"/>
    </w:rPr>
  </w:style>
  <w:style w:type="paragraph" w:styleId="a5">
    <w:name w:val="List Paragraph"/>
    <w:basedOn w:val="a"/>
    <w:uiPriority w:val="34"/>
    <w:qFormat/>
    <w:rsid w:val="00685C27"/>
    <w:pPr>
      <w:spacing w:line="240" w:lineRule="auto"/>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2016-02-22T07:21:00Z</dcterms:created>
  <dcterms:modified xsi:type="dcterms:W3CDTF">2016-02-22T07:28:00Z</dcterms:modified>
</cp:coreProperties>
</file>