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9D6FC"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应急管理标准项目征求意见表</w:t>
      </w:r>
    </w:p>
    <w:p w14:paraId="1AC3B126">
      <w:pPr>
        <w:wordWrap w:val="0"/>
        <w:jc w:val="right"/>
        <w:rPr>
          <w:rFonts w:ascii="Times New Roman" w:hAnsi="Times New Roman" w:eastAsia="宋体"/>
          <w:color w:val="auto"/>
          <w:sz w:val="21"/>
          <w:szCs w:val="21"/>
        </w:rPr>
      </w:pPr>
      <w:r>
        <w:rPr>
          <w:rFonts w:hint="eastAsia" w:ascii="Times New Roman" w:hAnsi="Times New Roman" w:eastAsia="宋体"/>
          <w:color w:val="auto"/>
          <w:sz w:val="21"/>
          <w:szCs w:val="21"/>
        </w:rPr>
        <w:t>共    页 第    页</w:t>
      </w:r>
    </w:p>
    <w:tbl>
      <w:tblPr>
        <w:tblStyle w:val="4"/>
        <w:tblW w:w="92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095"/>
        <w:gridCol w:w="3191"/>
        <w:gridCol w:w="1897"/>
        <w:gridCol w:w="2307"/>
      </w:tblGrid>
      <w:tr w14:paraId="6B2A4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294" w:type="dxa"/>
            <w:gridSpan w:val="5"/>
            <w:noWrap w:val="0"/>
            <w:vAlign w:val="center"/>
          </w:tcPr>
          <w:p w14:paraId="2537914B">
            <w:pPr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标准项目名称：《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lang w:eastAsia="zh-CN"/>
              </w:rPr>
              <w:t>烟花爆竹重大生产安全事故隐患判定准则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（征求意见稿）》</w:t>
            </w:r>
          </w:p>
        </w:tc>
      </w:tr>
      <w:tr w14:paraId="37FB2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090" w:type="dxa"/>
            <w:gridSpan w:val="3"/>
            <w:noWrap w:val="0"/>
            <w:vAlign w:val="center"/>
          </w:tcPr>
          <w:p w14:paraId="2221E8AC">
            <w:pPr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征求意见单位：</w:t>
            </w:r>
          </w:p>
        </w:tc>
        <w:tc>
          <w:tcPr>
            <w:tcW w:w="1897" w:type="dxa"/>
            <w:noWrap w:val="0"/>
            <w:vAlign w:val="center"/>
          </w:tcPr>
          <w:p w14:paraId="169A1637">
            <w:pPr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联系人：</w:t>
            </w:r>
          </w:p>
        </w:tc>
        <w:tc>
          <w:tcPr>
            <w:tcW w:w="2307" w:type="dxa"/>
            <w:noWrap w:val="0"/>
            <w:vAlign w:val="center"/>
          </w:tcPr>
          <w:p w14:paraId="412B325B">
            <w:pPr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电话：</w:t>
            </w:r>
          </w:p>
        </w:tc>
      </w:tr>
      <w:tr w14:paraId="69BB4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5090" w:type="dxa"/>
            <w:gridSpan w:val="3"/>
            <w:noWrap w:val="0"/>
            <w:vAlign w:val="center"/>
          </w:tcPr>
          <w:p w14:paraId="4B58564C">
            <w:pPr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地址：</w:t>
            </w:r>
          </w:p>
        </w:tc>
        <w:tc>
          <w:tcPr>
            <w:tcW w:w="4204" w:type="dxa"/>
            <w:gridSpan w:val="2"/>
            <w:noWrap w:val="0"/>
            <w:vAlign w:val="center"/>
          </w:tcPr>
          <w:p w14:paraId="76ED67C9">
            <w:pPr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邮箱：</w:t>
            </w:r>
          </w:p>
        </w:tc>
      </w:tr>
      <w:tr w14:paraId="27CF5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804" w:type="dxa"/>
            <w:noWrap w:val="0"/>
            <w:vAlign w:val="center"/>
          </w:tcPr>
          <w:p w14:paraId="1F0421DF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序 号</w:t>
            </w:r>
          </w:p>
        </w:tc>
        <w:tc>
          <w:tcPr>
            <w:tcW w:w="1095" w:type="dxa"/>
            <w:noWrap w:val="0"/>
            <w:vAlign w:val="center"/>
          </w:tcPr>
          <w:p w14:paraId="64DB6CC4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标准章条编号</w:t>
            </w:r>
          </w:p>
        </w:tc>
        <w:tc>
          <w:tcPr>
            <w:tcW w:w="3191" w:type="dxa"/>
            <w:tcBorders>
              <w:bottom w:val="single" w:color="auto" w:sz="4" w:space="0"/>
            </w:tcBorders>
            <w:noWrap w:val="0"/>
            <w:vAlign w:val="center"/>
          </w:tcPr>
          <w:p w14:paraId="20D7322B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修改意见/建议</w:t>
            </w:r>
          </w:p>
        </w:tc>
        <w:tc>
          <w:tcPr>
            <w:tcW w:w="4204" w:type="dxa"/>
            <w:gridSpan w:val="2"/>
            <w:noWrap w:val="0"/>
            <w:vAlign w:val="center"/>
          </w:tcPr>
          <w:p w14:paraId="1A1E4811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修改理由</w:t>
            </w:r>
          </w:p>
        </w:tc>
      </w:tr>
      <w:tr w14:paraId="608EB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4" w:type="dxa"/>
            <w:noWrap w:val="0"/>
            <w:vAlign w:val="center"/>
          </w:tcPr>
          <w:p w14:paraId="62FDB52C"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center"/>
          </w:tcPr>
          <w:p w14:paraId="78667A75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3191" w:type="dxa"/>
            <w:tcBorders>
              <w:bottom w:val="single" w:color="auto" w:sz="4" w:space="0"/>
            </w:tcBorders>
            <w:noWrap w:val="0"/>
            <w:vAlign w:val="center"/>
          </w:tcPr>
          <w:p w14:paraId="3F145D65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4204" w:type="dxa"/>
            <w:gridSpan w:val="2"/>
            <w:noWrap w:val="0"/>
            <w:vAlign w:val="center"/>
          </w:tcPr>
          <w:p w14:paraId="11E16709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5C7B2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4" w:type="dxa"/>
            <w:noWrap w:val="0"/>
            <w:vAlign w:val="center"/>
          </w:tcPr>
          <w:p w14:paraId="732E0F3A"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center"/>
          </w:tcPr>
          <w:p w14:paraId="20F2C5E9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3191" w:type="dxa"/>
            <w:tcBorders>
              <w:bottom w:val="single" w:color="auto" w:sz="4" w:space="0"/>
            </w:tcBorders>
            <w:noWrap w:val="0"/>
            <w:vAlign w:val="center"/>
          </w:tcPr>
          <w:p w14:paraId="6FA2E2B0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4204" w:type="dxa"/>
            <w:gridSpan w:val="2"/>
            <w:noWrap w:val="0"/>
            <w:vAlign w:val="center"/>
          </w:tcPr>
          <w:p w14:paraId="5FBD2BA8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5F05A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4" w:type="dxa"/>
            <w:noWrap w:val="0"/>
            <w:vAlign w:val="center"/>
          </w:tcPr>
          <w:p w14:paraId="30F3F2D3"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3</w:t>
            </w:r>
          </w:p>
        </w:tc>
        <w:tc>
          <w:tcPr>
            <w:tcW w:w="1095" w:type="dxa"/>
            <w:noWrap w:val="0"/>
            <w:vAlign w:val="center"/>
          </w:tcPr>
          <w:p w14:paraId="741F66AE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3191" w:type="dxa"/>
            <w:tcBorders>
              <w:bottom w:val="single" w:color="auto" w:sz="4" w:space="0"/>
            </w:tcBorders>
            <w:noWrap w:val="0"/>
            <w:vAlign w:val="center"/>
          </w:tcPr>
          <w:p w14:paraId="489191F9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4204" w:type="dxa"/>
            <w:gridSpan w:val="2"/>
            <w:noWrap w:val="0"/>
            <w:vAlign w:val="center"/>
          </w:tcPr>
          <w:p w14:paraId="285B05F3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0A496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4" w:type="dxa"/>
            <w:noWrap w:val="0"/>
            <w:vAlign w:val="center"/>
          </w:tcPr>
          <w:p w14:paraId="3B3403FA"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4</w:t>
            </w:r>
          </w:p>
        </w:tc>
        <w:tc>
          <w:tcPr>
            <w:tcW w:w="1095" w:type="dxa"/>
            <w:noWrap w:val="0"/>
            <w:vAlign w:val="center"/>
          </w:tcPr>
          <w:p w14:paraId="42B9FA93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3191" w:type="dxa"/>
            <w:tcBorders>
              <w:bottom w:val="single" w:color="auto" w:sz="4" w:space="0"/>
            </w:tcBorders>
            <w:noWrap w:val="0"/>
            <w:vAlign w:val="center"/>
          </w:tcPr>
          <w:p w14:paraId="090FF043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4204" w:type="dxa"/>
            <w:gridSpan w:val="2"/>
            <w:noWrap w:val="0"/>
            <w:vAlign w:val="center"/>
          </w:tcPr>
          <w:p w14:paraId="1555AC96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5D524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4" w:type="dxa"/>
            <w:noWrap w:val="0"/>
            <w:vAlign w:val="center"/>
          </w:tcPr>
          <w:p w14:paraId="0BAEA11E"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5</w:t>
            </w:r>
          </w:p>
        </w:tc>
        <w:tc>
          <w:tcPr>
            <w:tcW w:w="1095" w:type="dxa"/>
            <w:noWrap w:val="0"/>
            <w:vAlign w:val="center"/>
          </w:tcPr>
          <w:p w14:paraId="29992EAB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3191" w:type="dxa"/>
            <w:tcBorders>
              <w:bottom w:val="single" w:color="auto" w:sz="4" w:space="0"/>
            </w:tcBorders>
            <w:noWrap w:val="0"/>
            <w:vAlign w:val="center"/>
          </w:tcPr>
          <w:p w14:paraId="552995BA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4204" w:type="dxa"/>
            <w:gridSpan w:val="2"/>
            <w:noWrap w:val="0"/>
            <w:vAlign w:val="center"/>
          </w:tcPr>
          <w:p w14:paraId="392A5B80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31ECB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4" w:type="dxa"/>
            <w:noWrap w:val="0"/>
            <w:vAlign w:val="center"/>
          </w:tcPr>
          <w:p w14:paraId="664840DF"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6</w:t>
            </w:r>
          </w:p>
        </w:tc>
        <w:tc>
          <w:tcPr>
            <w:tcW w:w="1095" w:type="dxa"/>
            <w:noWrap w:val="0"/>
            <w:vAlign w:val="center"/>
          </w:tcPr>
          <w:p w14:paraId="5A8B7150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3191" w:type="dxa"/>
            <w:tcBorders>
              <w:bottom w:val="single" w:color="auto" w:sz="4" w:space="0"/>
            </w:tcBorders>
            <w:noWrap w:val="0"/>
            <w:vAlign w:val="center"/>
          </w:tcPr>
          <w:p w14:paraId="273E7769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4204" w:type="dxa"/>
            <w:gridSpan w:val="2"/>
            <w:noWrap w:val="0"/>
            <w:vAlign w:val="center"/>
          </w:tcPr>
          <w:p w14:paraId="70218773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3FF14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4" w:type="dxa"/>
            <w:noWrap w:val="0"/>
            <w:vAlign w:val="center"/>
          </w:tcPr>
          <w:p w14:paraId="049CDD20"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7</w:t>
            </w:r>
          </w:p>
        </w:tc>
        <w:tc>
          <w:tcPr>
            <w:tcW w:w="1095" w:type="dxa"/>
            <w:noWrap w:val="0"/>
            <w:vAlign w:val="center"/>
          </w:tcPr>
          <w:p w14:paraId="0E30FB72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3191" w:type="dxa"/>
            <w:tcBorders>
              <w:bottom w:val="single" w:color="auto" w:sz="4" w:space="0"/>
            </w:tcBorders>
            <w:noWrap w:val="0"/>
            <w:vAlign w:val="center"/>
          </w:tcPr>
          <w:p w14:paraId="354AB52E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4204" w:type="dxa"/>
            <w:gridSpan w:val="2"/>
            <w:noWrap w:val="0"/>
            <w:vAlign w:val="center"/>
          </w:tcPr>
          <w:p w14:paraId="5D6493FA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59997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4" w:type="dxa"/>
            <w:noWrap w:val="0"/>
            <w:vAlign w:val="center"/>
          </w:tcPr>
          <w:p w14:paraId="2EA993B3"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8</w:t>
            </w:r>
          </w:p>
        </w:tc>
        <w:tc>
          <w:tcPr>
            <w:tcW w:w="1095" w:type="dxa"/>
            <w:noWrap w:val="0"/>
            <w:vAlign w:val="center"/>
          </w:tcPr>
          <w:p w14:paraId="42033D95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3191" w:type="dxa"/>
            <w:tcBorders>
              <w:bottom w:val="single" w:color="auto" w:sz="4" w:space="0"/>
            </w:tcBorders>
            <w:noWrap w:val="0"/>
            <w:vAlign w:val="center"/>
          </w:tcPr>
          <w:p w14:paraId="3C0B1337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4204" w:type="dxa"/>
            <w:gridSpan w:val="2"/>
            <w:noWrap w:val="0"/>
            <w:vAlign w:val="center"/>
          </w:tcPr>
          <w:p w14:paraId="3C8F506E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0EACF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4" w:type="dxa"/>
            <w:noWrap w:val="0"/>
            <w:vAlign w:val="center"/>
          </w:tcPr>
          <w:p w14:paraId="281304F2"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9</w:t>
            </w:r>
          </w:p>
        </w:tc>
        <w:tc>
          <w:tcPr>
            <w:tcW w:w="1095" w:type="dxa"/>
            <w:noWrap w:val="0"/>
            <w:vAlign w:val="center"/>
          </w:tcPr>
          <w:p w14:paraId="4B738A2F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3191" w:type="dxa"/>
            <w:tcBorders>
              <w:bottom w:val="single" w:color="auto" w:sz="4" w:space="0"/>
            </w:tcBorders>
            <w:noWrap w:val="0"/>
            <w:vAlign w:val="center"/>
          </w:tcPr>
          <w:p w14:paraId="1584E15C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4204" w:type="dxa"/>
            <w:gridSpan w:val="2"/>
            <w:noWrap w:val="0"/>
            <w:vAlign w:val="center"/>
          </w:tcPr>
          <w:p w14:paraId="3FF516CC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  <w:tr w14:paraId="61B6B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4" w:type="dxa"/>
            <w:noWrap w:val="0"/>
            <w:vAlign w:val="center"/>
          </w:tcPr>
          <w:p w14:paraId="48785912"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10</w:t>
            </w:r>
          </w:p>
        </w:tc>
        <w:tc>
          <w:tcPr>
            <w:tcW w:w="1095" w:type="dxa"/>
            <w:noWrap w:val="0"/>
            <w:vAlign w:val="center"/>
          </w:tcPr>
          <w:p w14:paraId="30EC4E90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3191" w:type="dxa"/>
            <w:tcBorders>
              <w:bottom w:val="single" w:color="auto" w:sz="4" w:space="0"/>
            </w:tcBorders>
            <w:noWrap w:val="0"/>
            <w:vAlign w:val="center"/>
          </w:tcPr>
          <w:p w14:paraId="45272957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4204" w:type="dxa"/>
            <w:gridSpan w:val="2"/>
            <w:noWrap w:val="0"/>
            <w:vAlign w:val="center"/>
          </w:tcPr>
          <w:p w14:paraId="76AFE64C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</w:tr>
    </w:tbl>
    <w:p w14:paraId="651D3F3A">
      <w:pPr>
        <w:wordWrap w:val="0"/>
        <w:spacing w:line="240" w:lineRule="atLeast"/>
        <w:jc w:val="right"/>
        <w:rPr>
          <w:rFonts w:ascii="Times New Roman" w:hAnsi="Times New Roman" w:eastAsia="宋体"/>
          <w:color w:val="auto"/>
          <w:sz w:val="21"/>
          <w:szCs w:val="21"/>
        </w:rPr>
      </w:pPr>
    </w:p>
    <w:p w14:paraId="07DEFE46">
      <w:pPr>
        <w:spacing w:line="240" w:lineRule="atLeast"/>
        <w:jc w:val="center"/>
        <w:rPr>
          <w:rFonts w:hint="eastAsia" w:ascii="Times New Roman" w:hAnsi="Times New Roman" w:eastAsia="宋体"/>
          <w:color w:val="auto"/>
          <w:sz w:val="21"/>
          <w:szCs w:val="21"/>
          <w:u w:val="single"/>
        </w:rPr>
      </w:pPr>
      <w:r>
        <w:rPr>
          <w:rFonts w:hint="eastAsia" w:ascii="Times New Roman" w:hAnsi="Times New Roman" w:eastAsia="宋体"/>
          <w:color w:val="auto"/>
          <w:sz w:val="21"/>
          <w:szCs w:val="21"/>
        </w:rPr>
        <w:t xml:space="preserve">                                        委员/专家：</w:t>
      </w:r>
      <w:r>
        <w:rPr>
          <w:rFonts w:hint="eastAsia" w:ascii="Times New Roman" w:hAnsi="Times New Roman" w:eastAsia="宋体"/>
          <w:color w:val="auto"/>
          <w:sz w:val="21"/>
          <w:szCs w:val="21"/>
          <w:u w:val="single"/>
        </w:rPr>
        <w:t xml:space="preserve">                </w:t>
      </w:r>
    </w:p>
    <w:p w14:paraId="26FE11F2">
      <w:pPr>
        <w:spacing w:line="240" w:lineRule="atLeast"/>
        <w:jc w:val="center"/>
        <w:rPr>
          <w:rFonts w:ascii="Times New Roman" w:hAnsi="Times New Roman" w:eastAsia="宋体"/>
          <w:color w:val="auto"/>
          <w:sz w:val="21"/>
          <w:szCs w:val="21"/>
          <w:u w:val="single"/>
        </w:rPr>
      </w:pPr>
    </w:p>
    <w:p w14:paraId="040ED834">
      <w:pPr>
        <w:wordWrap w:val="0"/>
        <w:spacing w:line="240" w:lineRule="atLeast"/>
        <w:jc w:val="right"/>
        <w:rPr>
          <w:color w:val="auto"/>
        </w:rPr>
      </w:pPr>
      <w:r>
        <w:rPr>
          <w:rFonts w:hint="eastAsia" w:ascii="Times New Roman" w:hAnsi="Times New Roman" w:eastAsia="宋体"/>
          <w:color w:val="auto"/>
          <w:sz w:val="21"/>
          <w:szCs w:val="21"/>
        </w:rPr>
        <w:t>年    月    日</w:t>
      </w:r>
    </w:p>
    <w:p w14:paraId="71B7879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</w:p>
    <w:p w14:paraId="6955F80F">
      <w:bookmarkStart w:id="0" w:name="_GoBack"/>
      <w:bookmarkEnd w:id="0"/>
    </w:p>
    <w:sectPr>
      <w:headerReference r:id="rId3" w:type="default"/>
      <w:pgSz w:w="11906" w:h="16838"/>
      <w:pgMar w:top="1701" w:right="1588" w:bottom="1474" w:left="1588" w:header="851" w:footer="992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28CF461-3BF7-476F-A05C-49B8C909641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F8A2A2C-1E30-444D-AB0B-2E50EAAFD77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0930B5A-B9A8-4C3F-9A31-8852CB79C56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71243">
    <w:pPr>
      <w:pStyle w:val="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06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560" w:lineRule="exact"/>
      <w:ind w:firstLine="420" w:firstLineChars="200"/>
    </w:pPr>
    <w:rPr>
      <w:rFonts w:ascii="方正仿宋_GBK" w:hAnsi="方正仿宋_GBK" w:eastAsia="方正仿宋_GBK" w:cs="Times New Roman"/>
      <w:sz w:val="32"/>
      <w:szCs w:val="22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2026-04-13T11:23:58Z</dcterms:created>
  <dc:creator>admin</dc:creator>
  <cp:lastModifiedBy>中国烟花爆竹协会</cp:lastModifiedBy>
  <dcterms:modified xsi:type="dcterms:W3CDTF">2026-04-13T11:24:05Z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eyJoZGlkIjoiYjRhZTRjNzIzYjM5MzVlMGQzMzc4YmQzZWJhYmQxNjQiLCJ1c2VySWQiOiIyNzY4MTYyNjkifQ==</vt:lpwstr>
  </property>
  <property fmtid="{D5CDD505-2E9C-101B-9397-08002B2CF9AE}" pid="4" name="ICV">
    <vt:lpwstr>8FAC2674F006419AAE437DE6502B89CA_12</vt:lpwstr>
  </property>
</Properties>
</file>